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68" w:rsidRDefault="003E6268" w:rsidP="00F243D9">
      <w:pPr>
        <w:contextualSpacing/>
        <w:rPr>
          <w:b/>
          <w:sz w:val="22"/>
        </w:rPr>
      </w:pPr>
    </w:p>
    <w:p w:rsidR="00757D17" w:rsidRPr="00DC3443" w:rsidRDefault="00757D17" w:rsidP="00757D17">
      <w:pPr>
        <w:jc w:val="center"/>
        <w:rPr>
          <w:b/>
          <w:emboss/>
          <w:color w:val="F79646" w:themeColor="accent6"/>
          <w:sz w:val="22"/>
        </w:rPr>
      </w:pPr>
      <w:r w:rsidRPr="00DC3443">
        <w:rPr>
          <w:b/>
          <w:emboss/>
          <w:color w:val="F79646" w:themeColor="accent6"/>
          <w:sz w:val="60"/>
        </w:rPr>
        <w:t>Action Plan Outline</w:t>
      </w:r>
    </w:p>
    <w:p w:rsidR="00790E60" w:rsidRDefault="00790E60" w:rsidP="003E6268">
      <w:pPr>
        <w:rPr>
          <w:b/>
          <w:sz w:val="22"/>
        </w:rPr>
      </w:pPr>
    </w:p>
    <w:p w:rsidR="00790E60" w:rsidRDefault="00790E60" w:rsidP="00790E60">
      <w:pPr>
        <w:spacing w:after="240"/>
        <w:rPr>
          <w:b/>
        </w:rPr>
      </w:pPr>
      <w:r w:rsidRPr="00014916">
        <w:rPr>
          <w:b/>
        </w:rPr>
        <w:t>Identify the following</w:t>
      </w:r>
      <w:r>
        <w:rPr>
          <w:b/>
        </w:rPr>
        <w:t xml:space="preserve"> –</w:t>
      </w:r>
    </w:p>
    <w:p w:rsidR="00790E60" w:rsidRDefault="00852F20" w:rsidP="00790E60">
      <w:pPr>
        <w:pStyle w:val="ListParagraph"/>
        <w:numPr>
          <w:ilvl w:val="0"/>
          <w:numId w:val="2"/>
        </w:numPr>
        <w:spacing w:before="120" w:after="240"/>
        <w:ind w:left="540" w:hanging="540"/>
        <w:contextualSpacing w:val="0"/>
      </w:pPr>
      <w:r>
        <w:t>E-strategy and/or video o</w:t>
      </w:r>
      <w:r w:rsidR="00790E60">
        <w:t>bjective(s):</w:t>
      </w:r>
    </w:p>
    <w:p w:rsidR="00790E60" w:rsidRDefault="00790E60" w:rsidP="00790E60">
      <w:pPr>
        <w:pStyle w:val="ListParagraph"/>
        <w:numPr>
          <w:ilvl w:val="0"/>
          <w:numId w:val="2"/>
        </w:numPr>
        <w:spacing w:before="120" w:after="240"/>
        <w:ind w:left="540" w:hanging="540"/>
        <w:contextualSpacing w:val="0"/>
      </w:pPr>
      <w:r>
        <w:t>How you will apply baseline metrics:</w:t>
      </w:r>
    </w:p>
    <w:p w:rsidR="00790E60" w:rsidRDefault="00790E60" w:rsidP="00790E60">
      <w:pPr>
        <w:pStyle w:val="ListParagraph"/>
        <w:numPr>
          <w:ilvl w:val="0"/>
          <w:numId w:val="2"/>
        </w:numPr>
        <w:spacing w:before="120" w:after="240"/>
        <w:ind w:left="540" w:hanging="540"/>
        <w:contextualSpacing w:val="0"/>
      </w:pPr>
      <w:r>
        <w:t>Your key audience (who’s likely to be receptive to your message and who needs to hear it the most):</w:t>
      </w:r>
    </w:p>
    <w:p w:rsidR="00790E60" w:rsidRDefault="00790E60" w:rsidP="00790E60">
      <w:pPr>
        <w:pStyle w:val="ListParagraph"/>
        <w:numPr>
          <w:ilvl w:val="0"/>
          <w:numId w:val="2"/>
        </w:numPr>
        <w:spacing w:before="120" w:after="240"/>
        <w:ind w:left="540" w:hanging="540"/>
        <w:contextualSpacing w:val="0"/>
      </w:pPr>
      <w:r>
        <w:t xml:space="preserve">Audience demographics (at least three characteristics, preferences and behaviors that affect how they may respond to your E-strategy or </w:t>
      </w:r>
      <w:r w:rsidR="00A720EE">
        <w:t>video message(s)</w:t>
      </w:r>
      <w:r>
        <w:t xml:space="preserve">)? </w:t>
      </w:r>
    </w:p>
    <w:p w:rsidR="00790E60" w:rsidRDefault="00790E60" w:rsidP="00790E60">
      <w:pPr>
        <w:pStyle w:val="ListParagraph"/>
        <w:numPr>
          <w:ilvl w:val="0"/>
          <w:numId w:val="2"/>
        </w:numPr>
        <w:spacing w:before="120" w:after="240"/>
        <w:ind w:left="540" w:hanging="540"/>
        <w:contextualSpacing w:val="0"/>
      </w:pPr>
      <w:r>
        <w:t xml:space="preserve">Audience communication practices and channels (e.g. are they on </w:t>
      </w:r>
      <w:r w:rsidR="00852F20">
        <w:t xml:space="preserve">YouTube, </w:t>
      </w:r>
      <w:r>
        <w:t>Facebook or Twitter; do they use them; what do they use?):</w:t>
      </w:r>
    </w:p>
    <w:p w:rsidR="00790E60" w:rsidRDefault="00790E60" w:rsidP="00790E60">
      <w:pPr>
        <w:pStyle w:val="ListParagraph"/>
        <w:numPr>
          <w:ilvl w:val="0"/>
          <w:numId w:val="2"/>
        </w:numPr>
        <w:spacing w:before="120" w:after="240"/>
        <w:ind w:left="540" w:hanging="540"/>
        <w:contextualSpacing w:val="0"/>
      </w:pPr>
      <w:r>
        <w:t>Key message(s)/central ideas (use no more than three):</w:t>
      </w:r>
    </w:p>
    <w:p w:rsidR="00790E60" w:rsidRDefault="00790E60" w:rsidP="00790E60">
      <w:pPr>
        <w:pStyle w:val="ListParagraph"/>
        <w:numPr>
          <w:ilvl w:val="0"/>
          <w:numId w:val="2"/>
        </w:numPr>
        <w:spacing w:before="120" w:after="240"/>
        <w:ind w:left="540" w:hanging="540"/>
        <w:contextualSpacing w:val="0"/>
      </w:pPr>
      <w:r>
        <w:t>Communication channel(s) and the tracking mechanisms you have in place for most (if not all) of the</w:t>
      </w:r>
      <w:r w:rsidR="00A720EE">
        <w:t xml:space="preserve"> online</w:t>
      </w:r>
      <w:r>
        <w:t xml:space="preserve"> channels:</w:t>
      </w:r>
    </w:p>
    <w:p w:rsidR="00790E60" w:rsidRDefault="00790E60" w:rsidP="00790E60">
      <w:pPr>
        <w:pStyle w:val="ListParagraph"/>
        <w:numPr>
          <w:ilvl w:val="0"/>
          <w:numId w:val="2"/>
        </w:numPr>
        <w:spacing w:before="120" w:after="240"/>
        <w:ind w:left="540" w:right="-360" w:hanging="540"/>
        <w:contextualSpacing w:val="0"/>
      </w:pPr>
      <w:r>
        <w:t xml:space="preserve">Map out how </w:t>
      </w:r>
      <w:r w:rsidR="00852F20">
        <w:t xml:space="preserve">to integrate your video with other </w:t>
      </w:r>
      <w:r>
        <w:t>communications channels</w:t>
      </w:r>
      <w:r w:rsidR="00852F20">
        <w:t xml:space="preserve"> to be use</w:t>
      </w:r>
      <w:r>
        <w:t xml:space="preserve"> together strategically:</w:t>
      </w:r>
    </w:p>
    <w:p w:rsidR="00790E60" w:rsidRDefault="00790E60" w:rsidP="00790E60">
      <w:pPr>
        <w:pStyle w:val="ListParagraph"/>
        <w:numPr>
          <w:ilvl w:val="0"/>
          <w:numId w:val="2"/>
        </w:numPr>
        <w:spacing w:before="120" w:after="240"/>
        <w:ind w:left="540" w:hanging="540"/>
        <w:contextualSpacing w:val="0"/>
      </w:pPr>
      <w:r>
        <w:t xml:space="preserve">Resources </w:t>
      </w:r>
      <w:r w:rsidR="00A720EE">
        <w:t xml:space="preserve">that could provide video support </w:t>
      </w:r>
      <w:r>
        <w:t xml:space="preserve">(e.g. MOW </w:t>
      </w:r>
      <w:r w:rsidR="00852F20">
        <w:t>PSA’s and stories</w:t>
      </w:r>
      <w:r>
        <w:t>, paid or volunteer staff, money and/or in-kind donations):</w:t>
      </w:r>
    </w:p>
    <w:p w:rsidR="00790E60" w:rsidRDefault="00790E60" w:rsidP="00790E60">
      <w:pPr>
        <w:pStyle w:val="ListParagraph"/>
        <w:numPr>
          <w:ilvl w:val="0"/>
          <w:numId w:val="2"/>
        </w:numPr>
        <w:spacing w:before="120" w:after="240"/>
        <w:ind w:left="540" w:hanging="540"/>
        <w:contextualSpacing w:val="0"/>
      </w:pPr>
      <w:r>
        <w:t xml:space="preserve">Timing to distribute </w:t>
      </w:r>
      <w:r w:rsidR="00852F20">
        <w:t>video through</w:t>
      </w:r>
      <w:r>
        <w:t xml:space="preserve"> your communications channels:</w:t>
      </w:r>
    </w:p>
    <w:p w:rsidR="00790E60" w:rsidRDefault="00790E60" w:rsidP="00790E60">
      <w:pPr>
        <w:pStyle w:val="ListParagraph"/>
        <w:numPr>
          <w:ilvl w:val="0"/>
          <w:numId w:val="2"/>
        </w:numPr>
        <w:spacing w:before="120" w:after="240"/>
        <w:ind w:left="540" w:hanging="540"/>
        <w:contextualSpacing w:val="0"/>
      </w:pPr>
      <w:r>
        <w:t>How you will track and apply metrics:</w:t>
      </w:r>
    </w:p>
    <w:p w:rsidR="00790E60" w:rsidRPr="00790E60" w:rsidRDefault="00790E60" w:rsidP="00790E60">
      <w:pPr>
        <w:pStyle w:val="ListParagraph"/>
        <w:numPr>
          <w:ilvl w:val="0"/>
          <w:numId w:val="2"/>
        </w:numPr>
        <w:spacing w:before="120" w:after="240"/>
        <w:ind w:left="540" w:hanging="540"/>
        <w:contextualSpacing w:val="0"/>
      </w:pPr>
      <w:r>
        <w:t>How you will celebrate success:</w:t>
      </w:r>
    </w:p>
    <w:p w:rsidR="003E6268" w:rsidRPr="003E6268" w:rsidRDefault="003E6268" w:rsidP="003E6268">
      <w:pPr>
        <w:rPr>
          <w:b/>
          <w:sz w:val="22"/>
        </w:rPr>
      </w:pPr>
    </w:p>
    <w:p w:rsidR="00241ABA" w:rsidRPr="000C7A18" w:rsidRDefault="00241ABA" w:rsidP="000C7A18">
      <w:pPr>
        <w:pStyle w:val="ListParagraph"/>
        <w:ind w:left="360"/>
        <w:rPr>
          <w:b/>
          <w:sz w:val="22"/>
        </w:rPr>
      </w:pPr>
    </w:p>
    <w:p w:rsidR="004C0A45" w:rsidRPr="009E28AA" w:rsidRDefault="004C0A45">
      <w:pPr>
        <w:rPr>
          <w:sz w:val="22"/>
        </w:rPr>
      </w:pPr>
      <w:bookmarkStart w:id="0" w:name="_GoBack"/>
      <w:bookmarkEnd w:id="0"/>
    </w:p>
    <w:sectPr w:rsidR="004C0A45" w:rsidRPr="009E28AA" w:rsidSect="004C0A4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5B" w:rsidRDefault="0031475B">
      <w:r>
        <w:separator/>
      </w:r>
    </w:p>
  </w:endnote>
  <w:endnote w:type="continuationSeparator" w:id="0">
    <w:p w:rsidR="0031475B" w:rsidRDefault="0031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60" w:rsidRPr="00614A37" w:rsidRDefault="007A36B7" w:rsidP="0055533F">
    <w:pPr>
      <w:pStyle w:val="Footer"/>
      <w:rPr>
        <w:sz w:val="18"/>
      </w:rPr>
    </w:pPr>
    <w:r>
      <w:rPr>
        <w:sz w:val="18"/>
      </w:rPr>
      <w:t>Webinar</w:t>
    </w:r>
    <w:r w:rsidR="00790E60" w:rsidRPr="00614A37">
      <w:rPr>
        <w:sz w:val="18"/>
      </w:rPr>
      <w:t xml:space="preserve"> delivered by Heather </w:t>
    </w:r>
    <w:proofErr w:type="spellStart"/>
    <w:r w:rsidR="00790E60" w:rsidRPr="00614A37">
      <w:rPr>
        <w:sz w:val="18"/>
      </w:rPr>
      <w:t>Gwaltney</w:t>
    </w:r>
    <w:proofErr w:type="spellEnd"/>
    <w:r w:rsidR="00790E60" w:rsidRPr="00614A37">
      <w:rPr>
        <w:sz w:val="18"/>
      </w:rPr>
      <w:t xml:space="preserve">: </w:t>
    </w:r>
    <w:hyperlink r:id="rId1" w:history="1">
      <w:r w:rsidR="00790E60" w:rsidRPr="00614A37">
        <w:rPr>
          <w:rStyle w:val="Hyperlink"/>
          <w:sz w:val="18"/>
        </w:rPr>
        <w:t>http://BullsEyeCommunications.TV</w:t>
      </w:r>
    </w:hyperlink>
    <w:r w:rsidR="00790E60" w:rsidRPr="00614A37">
      <w:rPr>
        <w:sz w:val="18"/>
      </w:rPr>
      <w:t xml:space="preserve">. </w:t>
    </w:r>
  </w:p>
  <w:p w:rsidR="00790E60" w:rsidRDefault="00790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5B" w:rsidRDefault="0031475B">
      <w:r>
        <w:separator/>
      </w:r>
    </w:p>
  </w:footnote>
  <w:footnote w:type="continuationSeparator" w:id="0">
    <w:p w:rsidR="0031475B" w:rsidRDefault="0031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60" w:rsidRDefault="0031475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0.05pt;margin-top:-8.8pt;width:175.95pt;height:54pt;z-index:251658240;mso-position-horizontal:absolute;mso-position-vertical:absolute" filled="f" stroked="f">
          <v:fill o:detectmouseclick="t"/>
          <v:textbox inset=",7.2pt,,7.2pt">
            <w:txbxContent>
              <w:p w:rsidR="00790E60" w:rsidRPr="00614A37" w:rsidRDefault="00790E60" w:rsidP="0055533F">
                <w:pPr>
                  <w:rPr>
                    <w:sz w:val="60"/>
                  </w:rPr>
                </w:pPr>
                <w:r>
                  <w:rPr>
                    <w:sz w:val="60"/>
                  </w:rPr>
                  <w:t xml:space="preserve">Web Video 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40.95pt;margin-top:-17.8pt;width:180pt;height:54pt;z-index:251659264;mso-position-horizontal:absolute;mso-position-vertical:absolute" filled="f" stroked="f">
          <v:fill o:detectmouseclick="t"/>
          <v:textbox inset=",7.2pt,,7.2pt">
            <w:txbxContent>
              <w:p w:rsidR="00790E60" w:rsidRDefault="00790E60" w:rsidP="0055533F">
                <w:r>
                  <w:rPr>
                    <w:noProof/>
                  </w:rPr>
                  <w:drawing>
                    <wp:inline distT="0" distB="0" distL="0" distR="0">
                      <wp:extent cx="1720238" cy="595207"/>
                      <wp:effectExtent l="25400" t="0" r="6962" b="0"/>
                      <wp:docPr id="2" name="Picture 1" descr="academy-Logo (3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cademy-Logo (3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31898" cy="59924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F71"/>
    <w:multiLevelType w:val="hybridMultilevel"/>
    <w:tmpl w:val="7464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C322C"/>
    <w:multiLevelType w:val="hybridMultilevel"/>
    <w:tmpl w:val="11623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649E7"/>
    <w:rsid w:val="000451F8"/>
    <w:rsid w:val="000C7A18"/>
    <w:rsid w:val="00241ABA"/>
    <w:rsid w:val="002A6972"/>
    <w:rsid w:val="0031475B"/>
    <w:rsid w:val="00330B0D"/>
    <w:rsid w:val="0035681E"/>
    <w:rsid w:val="0037412C"/>
    <w:rsid w:val="003E6268"/>
    <w:rsid w:val="004649E7"/>
    <w:rsid w:val="004C0A45"/>
    <w:rsid w:val="0055533F"/>
    <w:rsid w:val="005713BB"/>
    <w:rsid w:val="00757D17"/>
    <w:rsid w:val="00790E60"/>
    <w:rsid w:val="007A36B7"/>
    <w:rsid w:val="00827B9D"/>
    <w:rsid w:val="00843C72"/>
    <w:rsid w:val="00852F20"/>
    <w:rsid w:val="00864849"/>
    <w:rsid w:val="009E28AA"/>
    <w:rsid w:val="00A720EE"/>
    <w:rsid w:val="00DC3443"/>
    <w:rsid w:val="00F243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1D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F24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3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33F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5553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33F"/>
    <w:rPr>
      <w:rFonts w:ascii="Helvetica" w:hAnsi="Helvetica"/>
    </w:rPr>
  </w:style>
  <w:style w:type="character" w:styleId="Hyperlink">
    <w:name w:val="Hyperlink"/>
    <w:basedOn w:val="DefaultParagraphFont"/>
    <w:uiPriority w:val="99"/>
    <w:semiHidden/>
    <w:unhideWhenUsed/>
    <w:rsid w:val="00555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ullsEyeCommunications.T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cp:lastModifiedBy>Suzanne Grubb</cp:lastModifiedBy>
  <cp:revision>3</cp:revision>
  <cp:lastPrinted>2012-08-16T01:03:00Z</cp:lastPrinted>
  <dcterms:created xsi:type="dcterms:W3CDTF">2012-08-16T23:36:00Z</dcterms:created>
  <dcterms:modified xsi:type="dcterms:W3CDTF">2013-02-19T14:27:00Z</dcterms:modified>
</cp:coreProperties>
</file>